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8" w:type="dxa"/>
        <w:tblLayout w:type="fixed"/>
        <w:tblCellMar>
          <w:left w:w="70" w:type="dxa"/>
          <w:right w:w="70" w:type="dxa"/>
        </w:tblCellMar>
        <w:tblLook w:val="0000" w:firstRow="0" w:lastRow="0" w:firstColumn="0" w:lastColumn="0" w:noHBand="0" w:noVBand="0"/>
      </w:tblPr>
      <w:tblGrid>
        <w:gridCol w:w="9163"/>
      </w:tblGrid>
      <w:tr w:rsidR="008C061B">
        <w:trPr>
          <w:trHeight w:val="520"/>
        </w:trPr>
        <w:tc>
          <w:tcPr>
            <w:tcW w:w="9163" w:type="dxa"/>
            <w:tcBorders>
              <w:top w:val="dotted" w:sz="4" w:space="0" w:color="000000"/>
              <w:left w:val="dotted" w:sz="4" w:space="0" w:color="000000"/>
              <w:bottom w:val="dotted" w:sz="4" w:space="0" w:color="000000"/>
              <w:right w:val="dotted" w:sz="4" w:space="0" w:color="000000"/>
            </w:tcBorders>
            <w:shd w:val="clear" w:color="auto" w:fill="auto"/>
          </w:tcPr>
          <w:p w:rsidR="008C061B" w:rsidRDefault="008C061B">
            <w:pPr>
              <w:pStyle w:val="En-tte"/>
              <w:snapToGrid w:val="0"/>
              <w:rPr>
                <w:rFonts w:ascii="Arial" w:hAnsi="Arial" w:cs="Arial"/>
                <w:color w:val="FFFFFF"/>
                <w:sz w:val="28"/>
                <w:szCs w:val="28"/>
              </w:rPr>
            </w:pPr>
          </w:p>
        </w:tc>
      </w:tr>
      <w:tr w:rsidR="008C061B">
        <w:trPr>
          <w:trHeight w:val="1271"/>
        </w:trPr>
        <w:tc>
          <w:tcPr>
            <w:tcW w:w="9163" w:type="dxa"/>
            <w:tcBorders>
              <w:top w:val="dotted" w:sz="4" w:space="0" w:color="000000"/>
              <w:left w:val="dotted" w:sz="4" w:space="0" w:color="000000"/>
              <w:bottom w:val="dotted" w:sz="4" w:space="0" w:color="000000"/>
              <w:right w:val="dotted" w:sz="4" w:space="0" w:color="000000"/>
            </w:tcBorders>
            <w:shd w:val="clear" w:color="auto" w:fill="auto"/>
          </w:tcPr>
          <w:p w:rsidR="008C061B" w:rsidRDefault="008C061B">
            <w:pPr>
              <w:jc w:val="center"/>
            </w:pPr>
            <w:r>
              <w:rPr>
                <w:rFonts w:ascii="Arial" w:hAnsi="Arial" w:cs="Arial"/>
                <w:sz w:val="28"/>
              </w:rPr>
              <w:t>Mutator : A Framework Towards  Thermal  Stability Enhancement</w:t>
            </w:r>
          </w:p>
        </w:tc>
      </w:tr>
      <w:tr w:rsidR="008C061B">
        <w:trPr>
          <w:trHeight w:val="520"/>
        </w:trPr>
        <w:tc>
          <w:tcPr>
            <w:tcW w:w="9163" w:type="dxa"/>
            <w:tcBorders>
              <w:top w:val="dotted" w:sz="4" w:space="0" w:color="000000"/>
              <w:left w:val="dotted" w:sz="4" w:space="0" w:color="000000"/>
              <w:bottom w:val="dotted" w:sz="4" w:space="0" w:color="000000"/>
              <w:right w:val="dotted" w:sz="4" w:space="0" w:color="000000"/>
            </w:tcBorders>
            <w:shd w:val="clear" w:color="auto" w:fill="auto"/>
          </w:tcPr>
          <w:p w:rsidR="008C061B" w:rsidRDefault="008C061B">
            <w:pPr>
              <w:snapToGrid w:val="0"/>
              <w:rPr>
                <w:rFonts w:ascii="Arial" w:hAnsi="Arial" w:cs="Arial"/>
                <w:sz w:val="22"/>
              </w:rPr>
            </w:pPr>
          </w:p>
        </w:tc>
      </w:tr>
      <w:tr w:rsidR="008C061B">
        <w:trPr>
          <w:trHeight w:val="520"/>
        </w:trPr>
        <w:tc>
          <w:tcPr>
            <w:tcW w:w="9163" w:type="dxa"/>
            <w:tcBorders>
              <w:top w:val="dotted" w:sz="4" w:space="0" w:color="000000"/>
              <w:left w:val="dotted" w:sz="4" w:space="0" w:color="000000"/>
              <w:bottom w:val="dotted" w:sz="4" w:space="0" w:color="000000"/>
              <w:right w:val="dotted" w:sz="4" w:space="0" w:color="000000"/>
            </w:tcBorders>
            <w:shd w:val="clear" w:color="auto" w:fill="auto"/>
          </w:tcPr>
          <w:p w:rsidR="008C061B" w:rsidRDefault="008C061B">
            <w:pPr>
              <w:jc w:val="center"/>
            </w:pPr>
            <w:r>
              <w:rPr>
                <w:rFonts w:ascii="Arial" w:hAnsi="Arial" w:cs="Arial"/>
                <w:szCs w:val="22"/>
              </w:rPr>
              <w:t>Axel Giottonini</w:t>
            </w:r>
          </w:p>
        </w:tc>
      </w:tr>
      <w:tr w:rsidR="008C061B">
        <w:trPr>
          <w:trHeight w:val="520"/>
        </w:trPr>
        <w:tc>
          <w:tcPr>
            <w:tcW w:w="9163" w:type="dxa"/>
            <w:tcBorders>
              <w:top w:val="dotted" w:sz="4" w:space="0" w:color="000000"/>
              <w:left w:val="dotted" w:sz="4" w:space="0" w:color="000000"/>
              <w:bottom w:val="dotted" w:sz="4" w:space="0" w:color="000000"/>
              <w:right w:val="dotted" w:sz="4" w:space="0" w:color="000000"/>
            </w:tcBorders>
            <w:shd w:val="clear" w:color="auto" w:fill="auto"/>
          </w:tcPr>
          <w:p w:rsidR="008C061B" w:rsidRDefault="008C061B">
            <w:r>
              <w:rPr>
                <w:rFonts w:ascii="Arial" w:hAnsi="Arial" w:cs="Arial"/>
                <w:sz w:val="22"/>
                <w:szCs w:val="22"/>
              </w:rPr>
              <w:t>Bioinformatics and Computational Biology</w:t>
            </w:r>
          </w:p>
        </w:tc>
      </w:tr>
      <w:tr w:rsidR="008C061B">
        <w:trPr>
          <w:trHeight w:val="8505"/>
        </w:trPr>
        <w:tc>
          <w:tcPr>
            <w:tcW w:w="9163" w:type="dxa"/>
            <w:tcBorders>
              <w:top w:val="dotted" w:sz="4" w:space="0" w:color="000000"/>
              <w:left w:val="dotted" w:sz="4" w:space="0" w:color="000000"/>
              <w:bottom w:val="dotted" w:sz="4" w:space="0" w:color="000000"/>
              <w:right w:val="dotted" w:sz="4" w:space="0" w:color="000000"/>
            </w:tcBorders>
            <w:shd w:val="clear" w:color="auto" w:fill="auto"/>
          </w:tcPr>
          <w:p w:rsidR="008C061B" w:rsidRDefault="008C061B">
            <w:r>
              <w:rPr>
                <w:rFonts w:ascii="Arial" w:hAnsi="Arial" w:cs="Arial"/>
                <w:color w:val="000000"/>
                <w:sz w:val="22"/>
                <w:szCs w:val="22"/>
              </w:rPr>
              <w:t>In the quest to enhance protein thermostability, the convergence of cutting edge methodologies from the realms of bioinformatics and language modelling has emerged as a promising avenue. After a large exploration of the capabilities of sequence-to-sequence models, our project focused on a novel strategy named Mutator. Mutator is a framework to improve protein’s thermostability through the simulation of a point mutation mechanism. The two pillars of Mutator are the deterministic and random pipelines, which implement two opposite strategies. In this report, we introduce the basis of the language model theory to understand our novel framework. We pursue with a description of the Mutator, describing its implementation, the data used to train the pipeline model and we present four experiments to measure the framework performances. Finally, we present an overview of the sequence-to-sequence approaches tested and the difficulties laying in their application.</w:t>
            </w:r>
          </w:p>
        </w:tc>
      </w:tr>
      <w:tr w:rsidR="008C061B">
        <w:trPr>
          <w:trHeight w:val="520"/>
        </w:trPr>
        <w:tc>
          <w:tcPr>
            <w:tcW w:w="9163" w:type="dxa"/>
            <w:tcBorders>
              <w:top w:val="dotted" w:sz="4" w:space="0" w:color="000000"/>
              <w:left w:val="dotted" w:sz="4" w:space="0" w:color="000000"/>
              <w:bottom w:val="dotted" w:sz="4" w:space="0" w:color="000000"/>
              <w:right w:val="dotted" w:sz="4" w:space="0" w:color="000000"/>
            </w:tcBorders>
            <w:shd w:val="clear" w:color="auto" w:fill="auto"/>
          </w:tcPr>
          <w:p w:rsidR="008C061B" w:rsidRDefault="008C061B">
            <w:pPr>
              <w:snapToGrid w:val="0"/>
              <w:rPr>
                <w:rFonts w:ascii="Arial" w:hAnsi="Arial" w:cs="Arial"/>
                <w:color w:val="FF0000"/>
                <w:sz w:val="22"/>
                <w:szCs w:val="22"/>
              </w:rPr>
            </w:pPr>
          </w:p>
        </w:tc>
      </w:tr>
      <w:tr w:rsidR="008C061B">
        <w:trPr>
          <w:trHeight w:val="520"/>
        </w:trPr>
        <w:tc>
          <w:tcPr>
            <w:tcW w:w="9163" w:type="dxa"/>
            <w:tcBorders>
              <w:top w:val="dotted" w:sz="4" w:space="0" w:color="000000"/>
              <w:left w:val="dotted" w:sz="4" w:space="0" w:color="000000"/>
              <w:bottom w:val="dotted" w:sz="4" w:space="0" w:color="000000"/>
              <w:right w:val="dotted" w:sz="4" w:space="0" w:color="000000"/>
            </w:tcBorders>
            <w:shd w:val="clear" w:color="auto" w:fill="auto"/>
          </w:tcPr>
          <w:p w:rsidR="008C061B" w:rsidRDefault="008C061B">
            <w:r>
              <w:rPr>
                <w:rFonts w:ascii="Arial" w:hAnsi="Arial" w:cs="Arial"/>
                <w:sz w:val="22"/>
                <w:szCs w:val="22"/>
              </w:rPr>
              <w:t>Prof. Dr. Thomas Lemmin thomas.lemmin@unibe.ch</w:t>
            </w:r>
          </w:p>
        </w:tc>
      </w:tr>
    </w:tbl>
    <w:p w:rsidR="008C061B" w:rsidRDefault="008C061B">
      <w:r>
        <w:rPr>
          <w:rFonts w:ascii="Arial" w:hAnsi="Arial" w:cs="Arial"/>
          <w:vanish/>
          <w:sz w:val="22"/>
          <w:szCs w:val="22"/>
        </w:rPr>
        <w:t>Sauvez ce document sous le nom : « No d’étudiant » (exemple : 99-999-999.doc)</w:t>
      </w:r>
    </w:p>
    <w:sectPr w:rsidR="008C061B">
      <w:headerReference w:type="default" r:id="rId6"/>
      <w:footerReference w:type="default" r:id="rId7"/>
      <w:headerReference w:type="first" r:id="rId8"/>
      <w:footerReference w:type="first" r:id="rId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61B" w:rsidRDefault="008C061B">
      <w:r>
        <w:separator/>
      </w:r>
    </w:p>
  </w:endnote>
  <w:endnote w:type="continuationSeparator" w:id="0">
    <w:p w:rsidR="008C061B" w:rsidRDefault="008C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1B" w:rsidRDefault="008C06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1B" w:rsidRDefault="008C06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61B" w:rsidRDefault="008C061B">
      <w:r>
        <w:separator/>
      </w:r>
    </w:p>
  </w:footnote>
  <w:footnote w:type="continuationSeparator" w:id="0">
    <w:p w:rsidR="008C061B" w:rsidRDefault="008C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1B" w:rsidRDefault="008C061B">
    <w:pPr>
      <w:pStyle w:val="En-tte"/>
    </w:pPr>
    <w:r>
      <w:rPr>
        <w:vanish/>
      </w:rPr>
      <w:fldChar w:fldCharType="begin"/>
    </w:r>
    <w:r>
      <w:rPr>
        <w:vanish/>
      </w:rPr>
      <w:instrText xml:space="preserve"> FILENAME </w:instrText>
    </w:r>
    <w:r>
      <w:rPr>
        <w:vanish/>
      </w:rPr>
      <w:fldChar w:fldCharType="separate"/>
    </w:r>
    <w:r>
      <w:rPr>
        <w:vanish/>
      </w:rPr>
      <w:t>17.208.828.doc</w:t>
    </w:r>
    <w:r>
      <w:rPr>
        <w:vanis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1B" w:rsidRDefault="008C06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A5"/>
    <w:rsid w:val="008C061B"/>
    <w:rsid w:val="00E27FA5"/>
    <w:rsid w:val="00FD50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4EF2019-6C63-4B5F-8F80-0D1D0E05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Marquedecommentaire1">
    <w:name w:val="Marque de commentaire1"/>
    <w:rPr>
      <w:sz w:val="16"/>
      <w:szCs w:val="16"/>
    </w:rPr>
  </w:style>
  <w:style w:type="paragraph" w:customStyle="1" w:styleId="Heading">
    <w:name w:val="Heading"/>
    <w:basedOn w:val="Normal"/>
    <w:next w:val="Corpsdetexte"/>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Textedebulles">
    <w:name w:val="Balloon Text"/>
    <w:basedOn w:val="Normal"/>
    <w:rPr>
      <w:rFonts w:ascii="Tahoma" w:hAnsi="Tahoma" w:cs="Tahoma"/>
      <w:sz w:val="16"/>
      <w:szCs w:val="16"/>
    </w:rPr>
  </w:style>
  <w:style w:type="paragraph" w:customStyle="1" w:styleId="HeaderandFooter">
    <w:name w:val="Header and Footer"/>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1034</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Veuillez remplacer ce texte par le titre du travail de Master, sans changer le formatage</vt:lpstr>
    </vt:vector>
  </TitlesOfParts>
  <Company>UNIFR</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Veuillez remplacer ce texte par le titre du travail de Master, sans changer le formatage</dc:title>
  <dc:subject/>
  <dc:creator>debrots</dc:creator>
  <cp:keywords/>
  <cp:lastModifiedBy>MAIKANTI Eirini</cp:lastModifiedBy>
  <cp:revision>2</cp:revision>
  <cp:lastPrinted>2005-03-24T12:45:00Z</cp:lastPrinted>
  <dcterms:created xsi:type="dcterms:W3CDTF">2023-09-21T06:50:00Z</dcterms:created>
  <dcterms:modified xsi:type="dcterms:W3CDTF">2023-09-21T06:50:00Z</dcterms:modified>
</cp:coreProperties>
</file>