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DADA" w14:textId="77777777" w:rsidR="00434F83" w:rsidRPr="00434F83" w:rsidRDefault="00434F83" w:rsidP="0043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Standard" w:hAnsi="Times New Roman Standard"/>
          <w:sz w:val="24"/>
          <w:szCs w:val="24"/>
        </w:rPr>
      </w:pPr>
      <w:r w:rsidRPr="00434F83">
        <w:rPr>
          <w:rFonts w:ascii="Times New Roman Standard" w:hAnsi="Times New Roman Standard" w:cs="Times New Roman"/>
          <w:sz w:val="24"/>
          <w:szCs w:val="24"/>
          <w:lang w:val="en-CA"/>
        </w:rPr>
        <w:fldChar w:fldCharType="begin"/>
      </w:r>
      <w:r w:rsidRPr="00434F83">
        <w:rPr>
          <w:rFonts w:ascii="Times New Roman Standard" w:hAnsi="Times New Roman Standard" w:cs="Times New Roman"/>
          <w:sz w:val="24"/>
          <w:szCs w:val="24"/>
          <w:lang w:val="en-CA"/>
        </w:rPr>
        <w:instrText xml:space="preserve"> SEQ CHAPTER \h \r 1</w:instrText>
      </w:r>
      <w:r w:rsidRPr="00434F83">
        <w:rPr>
          <w:rFonts w:ascii="Times New Roman Standard" w:hAnsi="Times New Roman Standard" w:cs="Times New Roman"/>
          <w:sz w:val="24"/>
          <w:szCs w:val="24"/>
          <w:lang w:val="en-CA"/>
        </w:rPr>
        <w:fldChar w:fldCharType="end"/>
      </w:r>
      <w:r w:rsidRPr="00434F83">
        <w:rPr>
          <w:rFonts w:ascii="Times New Roman Standard" w:hAnsi="Times New Roman Standard"/>
          <w:b/>
          <w:bCs/>
          <w:sz w:val="24"/>
          <w:szCs w:val="24"/>
        </w:rPr>
        <w:t>Fragebogen zur Auswertung ökumenischer Dialogdokumente</w:t>
      </w:r>
    </w:p>
    <w:p w14:paraId="5CFFC93E" w14:textId="77777777" w:rsidR="00434F83" w:rsidRPr="00434F83" w:rsidRDefault="00434F83" w:rsidP="00434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Standard" w:hAnsi="Times New Roman Standard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7"/>
        <w:gridCol w:w="7532"/>
      </w:tblGrid>
      <w:tr w:rsidR="00434F83" w:rsidRPr="00434F83" w14:paraId="7809CAB5" w14:textId="77777777" w:rsidTr="00434F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D82684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 Standard" w:hAnsi="Times New Roman Standard"/>
                <w:sz w:val="24"/>
                <w:szCs w:val="24"/>
              </w:rPr>
            </w:pPr>
            <w:r w:rsidRPr="00434F83">
              <w:rPr>
                <w:rFonts w:ascii="Times New Roman Standard" w:hAnsi="Times New Roman Standard"/>
                <w:sz w:val="24"/>
                <w:szCs w:val="24"/>
              </w:rPr>
              <w:t xml:space="preserve">Dokument (Jahr): </w:t>
            </w:r>
          </w:p>
          <w:p w14:paraId="0E4A6B60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 Standard" w:hAnsi="Times New Roman Standard" w:cs="Times New Roman"/>
                <w:sz w:val="24"/>
                <w:szCs w:val="24"/>
              </w:rPr>
            </w:pPr>
          </w:p>
        </w:tc>
      </w:tr>
      <w:tr w:rsidR="00434F83" w:rsidRPr="00434F83" w14:paraId="2D9CE6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B2869A" w14:textId="5FC945B5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 xml:space="preserve">Was </w:t>
            </w:r>
            <w:r>
              <w:rPr>
                <w:rFonts w:ascii="Times New Roman Standard" w:hAnsi="Times New Roman Standard"/>
                <w:sz w:val="20"/>
                <w:szCs w:val="20"/>
              </w:rPr>
              <w:t>ist mir fremd? unverständlich?</w:t>
            </w:r>
          </w:p>
          <w:p w14:paraId="1DE29DBC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19C9FC55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E203D8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1DBA73CD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14F93C8B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38945565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5B90E1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4A2C4C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Dialogpartner: Wer spricht? zu wem? mit welchem Ziel?</w:t>
            </w:r>
          </w:p>
          <w:p w14:paraId="73925B50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C60811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583065B1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53BA1842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25417777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47A786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0317490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Thema – Hintergründe – Profil des Textes</w:t>
            </w:r>
          </w:p>
          <w:p w14:paraId="6451B524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2D9F1772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53436F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544EDD0E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708332DB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7442F46A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66590E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D686A5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Struktur des Textes</w:t>
            </w:r>
          </w:p>
          <w:p w14:paraId="40F8144D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082F95D5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93D2BD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560865A4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1B301B46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1F9305FA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64BE9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8D432E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Schlüsselbegriffe /</w:t>
            </w:r>
          </w:p>
          <w:p w14:paraId="2356DB8F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Hauptaussagen</w:t>
            </w:r>
          </w:p>
          <w:p w14:paraId="5631B7FE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4C6C75B5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EC8E98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4927685C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07DB771A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0974E695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6D5B86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952BF1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Ökumenische Konvergenzen</w:t>
            </w:r>
          </w:p>
          <w:p w14:paraId="3BC3C1B3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EAC153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4C076A10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537CCAA4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7576E5D1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516A65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521444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 xml:space="preserve">Ökumenische Divergenzen </w:t>
            </w:r>
          </w:p>
          <w:p w14:paraId="46E06D43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– offene Fragen</w:t>
            </w:r>
          </w:p>
          <w:p w14:paraId="2ACC8739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6C4E0F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6CFB3956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7CD398AA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5C94BED9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765729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D2EA15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Handlungsimpulse für die Christen/Kirchen</w:t>
            </w:r>
          </w:p>
          <w:p w14:paraId="2B6B322C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709647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5C4208E5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6C5C10A1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22F6EFB8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4D2AB0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EB9403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Was ist mir aufge</w:t>
            </w:r>
            <w:r w:rsidRPr="00434F83">
              <w:rPr>
                <w:rFonts w:ascii="Times New Roman Standard" w:hAnsi="Times New Roman Standard"/>
                <w:sz w:val="20"/>
                <w:szCs w:val="20"/>
              </w:rPr>
              <w:softHyphen/>
              <w:t xml:space="preserve">gangen? </w:t>
            </w:r>
          </w:p>
          <w:p w14:paraId="5099F85A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 xml:space="preserve">Was teile ich nicht? </w:t>
            </w: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D9768D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5AA5E19A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28CCBDBE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5197F1F9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118BDF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AFDCD3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 xml:space="preserve">Was hat sich seit 1982 </w:t>
            </w:r>
            <w:r w:rsidRPr="00434F83">
              <w:rPr>
                <w:rFonts w:ascii="Times New Roman Standard" w:hAnsi="Times New Roman Standard"/>
                <w:spacing w:val="-1"/>
                <w:sz w:val="20"/>
                <w:szCs w:val="20"/>
              </w:rPr>
              <w:t xml:space="preserve">verändert? neue </w:t>
            </w:r>
            <w:r w:rsidRPr="00434F83">
              <w:rPr>
                <w:rFonts w:ascii="Times New Roman Standard" w:hAnsi="Times New Roman Standard"/>
                <w:sz w:val="20"/>
                <w:szCs w:val="20"/>
              </w:rPr>
              <w:t xml:space="preserve"> Fragen? neue Einig</w:t>
            </w:r>
            <w:r w:rsidRPr="00434F83">
              <w:rPr>
                <w:rFonts w:ascii="Times New Roman Standard" w:hAnsi="Times New Roman Standard"/>
                <w:sz w:val="20"/>
                <w:szCs w:val="20"/>
              </w:rPr>
              <w:softHyphen/>
              <w:t>keit? neue Sprache?</w:t>
            </w: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B77426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1AEFCC6B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7C81ECF3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1F6C1C71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  <w:tr w:rsidR="00434F83" w:rsidRPr="00434F83" w14:paraId="6F1266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1404F8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  <w:r w:rsidRPr="00434F83">
              <w:rPr>
                <w:rFonts w:ascii="Times New Roman Standard" w:hAnsi="Times New Roman Standard"/>
                <w:sz w:val="20"/>
                <w:szCs w:val="20"/>
              </w:rPr>
              <w:t>Sonstiges</w:t>
            </w:r>
          </w:p>
        </w:tc>
        <w:tc>
          <w:tcPr>
            <w:tcW w:w="7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82BA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before="100"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6B16CADF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6471BAC8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 Standard" w:hAnsi="Times New Roman Standard"/>
                <w:sz w:val="20"/>
                <w:szCs w:val="20"/>
              </w:rPr>
            </w:pPr>
          </w:p>
          <w:p w14:paraId="7A17688A" w14:textId="77777777" w:rsidR="00434F83" w:rsidRPr="00434F83" w:rsidRDefault="00434F83" w:rsidP="00434F83">
            <w:pPr>
              <w:autoSpaceDE w:val="0"/>
              <w:autoSpaceDN w:val="0"/>
              <w:adjustRightInd w:val="0"/>
              <w:spacing w:after="55" w:line="264" w:lineRule="auto"/>
              <w:rPr>
                <w:rFonts w:ascii="Times New Roman Standard" w:hAnsi="Times New Roman Standard" w:cs="Times New Roman"/>
                <w:sz w:val="20"/>
                <w:szCs w:val="20"/>
              </w:rPr>
            </w:pPr>
          </w:p>
        </w:tc>
      </w:tr>
    </w:tbl>
    <w:p w14:paraId="111D7CFF" w14:textId="77777777" w:rsidR="008712C8" w:rsidRDefault="008712C8"/>
    <w:sectPr w:rsidR="008712C8" w:rsidSect="00434F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83"/>
    <w:rsid w:val="00434F83"/>
    <w:rsid w:val="0087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99DA"/>
  <w15:chartTrackingRefBased/>
  <w15:docId w15:val="{8039178E-82CE-4286-942A-EEB1A144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Hallensleben</dc:creator>
  <cp:keywords/>
  <dc:description/>
  <cp:lastModifiedBy>Barbara Hallensleben</cp:lastModifiedBy>
  <cp:revision>1</cp:revision>
  <dcterms:created xsi:type="dcterms:W3CDTF">2022-02-22T12:30:00Z</dcterms:created>
  <dcterms:modified xsi:type="dcterms:W3CDTF">2022-02-22T12:33:00Z</dcterms:modified>
</cp:coreProperties>
</file>